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A8" w:rsidRPr="00FF780A" w:rsidRDefault="00EA3CA8" w:rsidP="00FF780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F780A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Татарстан</w:t>
      </w:r>
    </w:p>
    <w:p w:rsidR="00EA3CA8" w:rsidRPr="00FF780A" w:rsidRDefault="00EA3CA8" w:rsidP="00FF780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F780A">
        <w:rPr>
          <w:rFonts w:ascii="Times New Roman" w:hAnsi="Times New Roman" w:cs="Times New Roman"/>
          <w:sz w:val="24"/>
          <w:szCs w:val="24"/>
        </w:rPr>
        <w:t>Муниципальное бюджетное учреждение дополнительного образования</w:t>
      </w:r>
    </w:p>
    <w:p w:rsidR="00EA3CA8" w:rsidRPr="00FF780A" w:rsidRDefault="00EA3CA8" w:rsidP="00FF780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F780A">
        <w:rPr>
          <w:rFonts w:ascii="Times New Roman" w:hAnsi="Times New Roman" w:cs="Times New Roman"/>
          <w:sz w:val="24"/>
          <w:szCs w:val="24"/>
        </w:rPr>
        <w:t>« Центр внешкольной работы»</w:t>
      </w:r>
    </w:p>
    <w:p w:rsidR="00EA3CA8" w:rsidRPr="00FF780A" w:rsidRDefault="00EA3CA8" w:rsidP="00FF780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F780A">
        <w:rPr>
          <w:rFonts w:ascii="Times New Roman" w:hAnsi="Times New Roman" w:cs="Times New Roman"/>
          <w:sz w:val="24"/>
          <w:szCs w:val="24"/>
        </w:rPr>
        <w:t>Аксубаевского муниципального района</w:t>
      </w:r>
    </w:p>
    <w:p w:rsidR="00EA3CA8" w:rsidRDefault="00EA3CA8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Pr="00FF780A" w:rsidRDefault="00EA3CA8" w:rsidP="00FF78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780A">
        <w:rPr>
          <w:rFonts w:ascii="Times New Roman" w:hAnsi="Times New Roman" w:cs="Times New Roman"/>
          <w:sz w:val="24"/>
          <w:szCs w:val="24"/>
        </w:rPr>
        <w:t xml:space="preserve">Принят на заседании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«</w:t>
      </w:r>
      <w:r w:rsidRPr="00FF780A">
        <w:rPr>
          <w:rFonts w:ascii="Times New Roman" w:hAnsi="Times New Roman" w:cs="Times New Roman"/>
          <w:sz w:val="24"/>
          <w:szCs w:val="24"/>
        </w:rPr>
        <w:t>Утверждаю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F780A">
        <w:rPr>
          <w:rFonts w:ascii="Times New Roman" w:hAnsi="Times New Roman" w:cs="Times New Roman"/>
          <w:sz w:val="24"/>
          <w:szCs w:val="24"/>
        </w:rPr>
        <w:t>:</w:t>
      </w:r>
    </w:p>
    <w:p w:rsidR="00EA3CA8" w:rsidRPr="00FF780A" w:rsidRDefault="00EA3CA8" w:rsidP="00FF78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780A">
        <w:rPr>
          <w:rFonts w:ascii="Times New Roman" w:hAnsi="Times New Roman" w:cs="Times New Roman"/>
          <w:sz w:val="24"/>
          <w:szCs w:val="24"/>
        </w:rPr>
        <w:t xml:space="preserve">педагогического  совета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F78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F780A">
        <w:rPr>
          <w:rFonts w:ascii="Times New Roman" w:hAnsi="Times New Roman" w:cs="Times New Roman"/>
          <w:sz w:val="24"/>
          <w:szCs w:val="24"/>
        </w:rPr>
        <w:t>Директор МБУ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80A">
        <w:rPr>
          <w:rFonts w:ascii="Times New Roman" w:hAnsi="Times New Roman" w:cs="Times New Roman"/>
          <w:sz w:val="24"/>
          <w:szCs w:val="24"/>
        </w:rPr>
        <w:t>ДО « ЦВР»</w:t>
      </w:r>
    </w:p>
    <w:p w:rsidR="00EA3CA8" w:rsidRPr="00FF780A" w:rsidRDefault="00EA3CA8" w:rsidP="00FF78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26 августа 2025</w:t>
      </w:r>
      <w:r w:rsidRPr="00FF780A">
        <w:rPr>
          <w:rFonts w:ascii="Times New Roman" w:hAnsi="Times New Roman" w:cs="Times New Roman"/>
          <w:sz w:val="24"/>
          <w:szCs w:val="24"/>
        </w:rPr>
        <w:t xml:space="preserve"> г.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F78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 А.В. Егоров</w:t>
      </w:r>
    </w:p>
    <w:p w:rsidR="00EA3CA8" w:rsidRPr="00FF780A" w:rsidRDefault="00EA3CA8" w:rsidP="00FF78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780A">
        <w:rPr>
          <w:rFonts w:ascii="Times New Roman" w:hAnsi="Times New Roman" w:cs="Times New Roman"/>
          <w:sz w:val="24"/>
          <w:szCs w:val="24"/>
        </w:rPr>
        <w:t xml:space="preserve">Протокол №1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FF780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«26» августа 2025</w:t>
      </w:r>
      <w:r w:rsidRPr="00FF780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A3CA8" w:rsidRDefault="00EA3CA8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5575A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A3CA8" w:rsidRPr="009B568A" w:rsidRDefault="00EA3CA8" w:rsidP="00FF780A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B568A">
        <w:rPr>
          <w:rFonts w:ascii="Times New Roman" w:hAnsi="Times New Roman" w:cs="Times New Roman"/>
          <w:b/>
          <w:bCs/>
          <w:sz w:val="32"/>
          <w:szCs w:val="32"/>
        </w:rPr>
        <w:t>Дополнительная общеобразовате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льная общеразвивающая программа   </w:t>
      </w:r>
      <w:r w:rsidRPr="009B568A">
        <w:rPr>
          <w:rFonts w:ascii="Times New Roman" w:hAnsi="Times New Roman" w:cs="Times New Roman"/>
          <w:b/>
          <w:bCs/>
          <w:sz w:val="32"/>
          <w:szCs w:val="32"/>
        </w:rPr>
        <w:t>физкультурно – спортивной направленности</w:t>
      </w:r>
    </w:p>
    <w:p w:rsidR="00EA3CA8" w:rsidRPr="009B568A" w:rsidRDefault="00EA3CA8" w:rsidP="00FF780A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«Волейбол </w:t>
      </w:r>
      <w:r w:rsidRPr="009B568A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EA3CA8" w:rsidRDefault="00EA3CA8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возраст обучающихся: 8-15 лет </w:t>
      </w:r>
    </w:p>
    <w:p w:rsidR="00EA3CA8" w:rsidRDefault="00EA3CA8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срок реализации: 3 года</w:t>
      </w:r>
    </w:p>
    <w:p w:rsidR="00EA3CA8" w:rsidRDefault="00EA3CA8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Автор – составитель:</w:t>
      </w:r>
    </w:p>
    <w:p w:rsidR="00EA3CA8" w:rsidRDefault="00EA3CA8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Владимирова Надежда Николаевна</w:t>
      </w:r>
    </w:p>
    <w:p w:rsidR="00EA3CA8" w:rsidRDefault="00EA3CA8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EA3CA8" w:rsidRDefault="00EA3CA8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FF780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пгт. Аксубаево 2025г.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Пояснительная записка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Игра в волейбол – одна из захватывающих, интересных и популярных игр на сегодняшний день. Технические приёмы, тактические действия заключают в себе большие возможности для расширения и развития физических способностей, а также помогают в нравственном воспитании детей и подростков.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 процессе изучения у учащихся формируется потребности в систематических занятиях физическими упражнениями, учащиеся приобщаются к здоровому образу жизни, приобретают привычку заниматься физическим трудом, умственная нагрузка компенсируется у них физической. Занятия спортом дисциплинируют, воспитывают чувство коллективизма, волю, целеустремленность, способствуют поддержке при изучении общеобразовательных предметов, так как укрепляют здоровье.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Программа органично вписывается в сложившуюся систему физического воспитания в общеобразовательных учреждениях. Благодаря этому ученики смогут более плодотворно учиться, меньше болеть. Ученики, успешно освоившие программу, смогут участвовать в соревнованиях по волейболу различного масштаба.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Цели и задачи.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Игра в волейбол направлена на всестороннее физического развитие и способствует совершенствованию многих необходимых в жизни двигательных и морально-волевых качеств.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Цель программы - углублённое изучение спортивной игры волейбол.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Основными задачами программы являются:</w:t>
      </w:r>
    </w:p>
    <w:p w:rsidR="00EA3CA8" w:rsidRPr="00EB6861" w:rsidRDefault="00EA3CA8" w:rsidP="00EB6861">
      <w:pPr>
        <w:spacing w:after="135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образовательные</w:t>
      </w:r>
    </w:p>
    <w:p w:rsidR="00EA3CA8" w:rsidRPr="00EB6861" w:rsidRDefault="00EA3CA8" w:rsidP="00EB686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ознакомить учащихся с правилами самоконтроля состояния здоровья на занятиях и дома; формировать здоровый образ жизни;</w:t>
      </w:r>
    </w:p>
    <w:p w:rsidR="00EA3CA8" w:rsidRPr="00EB6861" w:rsidRDefault="00EA3CA8" w:rsidP="00EB686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изучить основы техники и тактики игры;</w:t>
      </w:r>
    </w:p>
    <w:p w:rsidR="00EA3CA8" w:rsidRPr="00EB6861" w:rsidRDefault="00EA3CA8" w:rsidP="00EB686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способствовать приобретение необходимых теоретических знаний;</w:t>
      </w:r>
    </w:p>
    <w:p w:rsidR="00EA3CA8" w:rsidRPr="00EB6861" w:rsidRDefault="00EA3CA8" w:rsidP="00EB6861">
      <w:pPr>
        <w:spacing w:after="135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развивающие</w:t>
      </w:r>
    </w:p>
    <w:p w:rsidR="00EA3CA8" w:rsidRPr="00EB6861" w:rsidRDefault="00EA3CA8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способствовать овладению основными приемами техники и тактики игры;</w:t>
      </w:r>
    </w:p>
    <w:p w:rsidR="00EA3CA8" w:rsidRPr="00EB6861" w:rsidRDefault="00EA3CA8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развивать устойчивый интерес к данному виду спорта;</w:t>
      </w:r>
    </w:p>
    <w:p w:rsidR="00EA3CA8" w:rsidRPr="00EB6861" w:rsidRDefault="00EA3CA8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развивать креативные способности (мышление, умение предугадать тактику противника);</w:t>
      </w:r>
    </w:p>
    <w:p w:rsidR="00EA3CA8" w:rsidRPr="00EB6861" w:rsidRDefault="00EA3CA8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содействовать правильному физическому развитию;</w:t>
      </w:r>
    </w:p>
    <w:p w:rsidR="00EA3CA8" w:rsidRPr="00EB6861" w:rsidRDefault="00EA3CA8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развивать физические способности (силу, выносливость, гибкость, координацию движений);</w:t>
      </w:r>
    </w:p>
    <w:p w:rsidR="00EA3CA8" w:rsidRPr="00EB6861" w:rsidRDefault="00EA3CA8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развивать специальные технические и тактические навыки игры;</w:t>
      </w:r>
    </w:p>
    <w:p w:rsidR="00EA3CA8" w:rsidRPr="00EB6861" w:rsidRDefault="00EA3CA8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подготовить учащихся к соревнованиям по волейболу;</w:t>
      </w:r>
    </w:p>
    <w:p w:rsidR="00EA3CA8" w:rsidRPr="00EB6861" w:rsidRDefault="00EA3CA8" w:rsidP="00EB6861">
      <w:pPr>
        <w:spacing w:after="135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воспитательные</w:t>
      </w:r>
    </w:p>
    <w:p w:rsidR="00EA3CA8" w:rsidRPr="00EB6861" w:rsidRDefault="00EA3CA8" w:rsidP="00EB686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способствовать воспитанию воли, смелости, настойчивости, дисциплинированности, коллективизма, чувства дружбы;</w:t>
      </w:r>
    </w:p>
    <w:p w:rsidR="00EA3CA8" w:rsidRPr="00EB6861" w:rsidRDefault="00EA3CA8" w:rsidP="00EB686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способствовать привитию ученикам организаторских навыков;</w:t>
      </w:r>
    </w:p>
    <w:p w:rsidR="00EA3CA8" w:rsidRPr="00EB6861" w:rsidRDefault="00EA3CA8" w:rsidP="00EB686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способствовать привитию общей культуры поведения (основ гигиены, этикет).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Особенности данной программы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Данная программа составлена с использованием специальной литературы по обучению волейболу. В программе задействованы методики обучения игре в волейбол, которые на данный момент являются наиболее современными и используются при подготовке волейболистов. Программа позволяет варьировать нагрузку ребёнка (в зависимости от его физических возможностей), не теряя результат обучения. В программе используются принципы наглядности, доступности и индивидуализации.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Форма и режим занятий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1 год обучен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ия – 2 раза в неделю по 2 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часа (144 часа в год)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2 год обуче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ния – 3 раза в неделю по 2  часа ( 216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часа в год)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3 год обучения – 3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раз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а в неделю по 2  часа (216 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часа в год)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Занятия проводятся в группе, в которую зачисляются учащиеся, не имеющие медицинских противопоказаний для занятий волейболом.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Форма занятий - физические упражнения (разминка, специальные упражнения, игровые спарринги, игру), беседы по правилам и судейству соревнований.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Практические методы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метод упражнений;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игровой;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соревновательный;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круговой тренировки.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Главным из них является метод упражнений, который предусматривает многократные повторения движений.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Игровой и соревновательный методы применяются после того, как у учащихся образовались некоторые навыки игры.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Ожидаемые результаты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После окончания </w:t>
      </w: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первого года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обучения учащийся должен: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знать: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расстановку игроков на поле;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правила перехода игроков по номерам;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правила игры в мини-волейбол;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правильность счёт по партиям;</w:t>
      </w:r>
    </w:p>
    <w:p w:rsidR="00EA3CA8" w:rsidRPr="00EB6861" w:rsidRDefault="00EA3CA8" w:rsidP="00EB6861">
      <w:pPr>
        <w:spacing w:after="135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уметь: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-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выполнять перемещения и стойки;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приём и передачу мяча сверху двумя руками;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приём и передачу мяча снизу над собой и на сетку мяча;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нижнюю подачу с 5-6 метров;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падения.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После окончания </w:t>
      </w: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второго года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обучения учащийся должен: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знать: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расстановку игроков на поле при приёме и подаче соперника;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классификацию упражнений, применяемых в учебно-тренировочном процессе;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ведение счёта по протоколу;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уметь: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-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выполнять перемещения и стойки;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приём мяча сверху двумя руками, снизу двумя руками с подачи в зонах 6,1,5 и первая передача в зоны 3,2;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передачи мяча снизу над собой в круге;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нижнюю прямую, боковую подачу на точность;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нападающий удар из зоны 4 с передачи партнёра из зоны 3;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обманные действия “скидки”.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После окончания </w:t>
      </w: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третьего года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обучения учащийся должен: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знать: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переход средней линии;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положение о соревнованиях; способы проведения соревнований: круговой, с выбыванием, смешанный;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обязанности судей;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уметь: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передачи мяча сверху двумя руками из глубины площадки для нападающего удара;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передачи мяча сверху двумя руками у сетки, стоя спиной по направлению;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передачу сверху двумя руками в прыжке;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верхнюю прямую подачу;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нападающий удар из зон 4, 3, 2 с высоких и средних передач;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выполнять одиночное блокирование прямого нападающего удара по ходу в зонах 4, 3, 2.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Итоги реализации программы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: участие в соревнованиях, товарищеские игры, сдача контрольных нормативов и контрольные задания.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Учебно-тематический план 1 год обучения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498"/>
        <w:gridCol w:w="4693"/>
        <w:gridCol w:w="1598"/>
        <w:gridCol w:w="1601"/>
        <w:gridCol w:w="1547"/>
      </w:tblGrid>
      <w:tr w:rsidR="00EA3CA8" w:rsidRPr="00B001E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</w:t>
            </w: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0" w:type="auto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vMerge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теоретических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практических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развития волейбола. Правила игры и соревнований по волейболу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Влияние физических упражнений на организм человека. Закаливание и здоровье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Гимнастические упражнения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Лёгкоатлетические упражнения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передвижения и стоек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приёма и передач мяча сверху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приёма мяча снизу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Нижняя прямая подача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Нападающие удары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Тактическая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Командные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Тактика защиты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испытания и соревнования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gridSpan w:val="2"/>
            <w:vMerge w:val="restart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135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0" w:type="auto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</w:tc>
      </w:tr>
    </w:tbl>
    <w:p w:rsidR="00EA3CA8" w:rsidRDefault="00EA3CA8" w:rsidP="00EB6861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A3CA8" w:rsidRPr="00EB6861" w:rsidRDefault="00EA3CA8" w:rsidP="00EB6861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программы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I. Основы знаний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(6 час)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Тема №1.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Вводное занятие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 Способы самоконтроля состояния здоровья в школе и дома.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Тема №2.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История развития волейбола. Правила игры и соревнований по волейболу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История возникновения волейбола. Развитие волейбола. Правила игры в мини-волейбол.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Тема № 3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 Влияние физических упражнений на организм человека. Закаливание и здоровье/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Развитая мышечная система - свидетельство хорошего состояния здоровья человека. Окружающая среда становится все более и более агрессивной по отношению к нам с вами. Увеличивается количество новых вирусов, ухудшается экология. Единственное, что может помочь в такой ситуации – закаливание организма.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II. Общая физическая подготовка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(30 час)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Упражнения для развития физических способностей: скоростных, силовых, выносливости, координационных, скоростно-силовых.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Гимнастические упражнения.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Упражнения без предметов: для мышц рук и плечевого пояса. Для мышц ног, брюшного пресса, тазобедренного сустава, туловища и шеи. Упражнения с предметами - со скакалками, резиновыми мячами, набивными мячами (1-2 кг). Из различных исходных положений. Чередование упражнений руками, ногами - различные броски, выпрыгивание вверх с мячом, зажатым голеностопными суставами; в положении сидя, лежа - поднимание ног с мячом.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Легкоатлетические упражнения.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Бег с ускорением до 30 м. Прыжки: с места в длину, вверх. Прыжки с разбега в длину и высоту. Метание теннисного мяча в цель, на дальность.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Подвижные игры: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“День и ночь”, “Салки без мяча”, “Караси и щука”, “Волк во рву”, “Третий лишний”, “Удочка”, “Круговая эстафета”, комбинированные эстафеты.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III. Техническая подготовка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(60 час)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Овладение техникой передвижений и стоек.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Стойка игрока (исходные положения). Ходьба, бег, перемещаясь лицом вперед. Перемещения приставными шагами: лицом, правым, левым боком вперед. Двойной шаг вперед. Сочетание способов перемещений.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Овладение техникой приема и передач мяча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сверху двумя руками; передача мяча, подвешенного на шнуре; с собственного подбрасывания; с набрасывания партнера; в различных направлениях на месте и после перемещения; передачи в парах; отбивание мяча кулаком через сетку в непосредственной близости от нее; с собственного подбрасывания; подброшенного партнером - с места и после приземления. Прием и передача мяча снизу, прием и передача мяча двумя руками сверху (на месте и в движении приставными шагами). Передачи мяча после перемещения из зоны в зону. Прием мяча на задней линии. Передача двумя руками сверху на месте. Передача двумя руками сверху на месте и после передачи вперед. Прием мяча снизу двумя руками над собой. Прием мяча снизу двумя руками над собой и на сетку. Передача мяча сверху двумя руками в прыжке в парах. Передача мяча сверху двумя руками в прыжке в тройках. Прием мяча снизу в группе.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Овладение техникой подачи: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нижняя прямая; подача мяча, подвешенного на шнуре, установленного в держателе; через сетку; подача в стенку, через сетку с расстояния 9 м; подача через сетку из-за лицевой линии; подача нижняя боковая.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Нападающие удары.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Прямой нападающий удар сильнейшей рукой (овладение режимом разбега, прыжок вверх толчком двух ног: с места, с 1,2, 3 шагов разбега, удар кистью по мячу).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Овладение техникой подачи.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Нижняя прямая подача с 3-6 м. Нижняя прямая подача. Нижняя прямая подача, прием мяча, отраженного сеткой.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IV.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Тактическая подготовка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(36 часов)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Индивидуальные действия: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выбор места для выполнения нижней подачи; выбор места для второй передачи и в зоне 3.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Групповые действия.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Взаимодействия игроков передней линии: игрока зоны 4 с игроком зоны 3, игрока зоны 2 с игроком зоны 3 (при первой передаче). Взаимодействия игроков зон 6, 5 и 1 с игроком зоны 3.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Командные действия.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Прием нижней подачи и первая передача в зону 3, вторая передача игроку, к которому передающий обращен лицом.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Тактика защиты.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Выбор места при приеме нижней подачи. Расположение игроков при приеме подачи, когда вторую передачу выполняет игрок зоны 3.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V. Контрольные испытания и соревнования</w:t>
      </w: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(8 часов)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Принять участие в одних соревнованиях. Контрольные игры и соревнования. Организация и проведение соревнований. Разбор проведенных игр. Устранение ошибок.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Практические занятия. Соревнования по подвижным играм с элементами техники волейбола. Соревнования по мини-волейболу.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Итоговое занятие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Техника безопасности во время летних каникул.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Учебно-тематический план 2 год обучения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558"/>
        <w:gridCol w:w="4556"/>
        <w:gridCol w:w="798"/>
        <w:gridCol w:w="606"/>
        <w:gridCol w:w="792"/>
      </w:tblGrid>
      <w:tr w:rsidR="00EA3CA8" w:rsidRPr="00B001E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 </w:t>
            </w: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 </w:t>
            </w: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кол-во</w:t>
            </w:r>
          </w:p>
        </w:tc>
        <w:tc>
          <w:tcPr>
            <w:tcW w:w="0" w:type="auto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vMerge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практ.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Классификация упражнений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соревнований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Гимнастические упражнения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Лёгкоатлетические упражнения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передвижения и стоек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приёма и передач мяча сверху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приёма мяча снизу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Нижняя прямая, боковая подачи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Нападающие удары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Тактическая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Командные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Тактика защиты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испытания и соревнования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gridSpan w:val="2"/>
            <w:vMerge w:val="restart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135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0" w:type="auto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</w:t>
            </w:r>
          </w:p>
        </w:tc>
      </w:tr>
    </w:tbl>
    <w:p w:rsidR="00EA3CA8" w:rsidRDefault="00EA3CA8" w:rsidP="00EB6861">
      <w:pPr>
        <w:spacing w:after="135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EA3CA8" w:rsidRPr="00EB6861" w:rsidRDefault="00EA3CA8" w:rsidP="00EB6861">
      <w:pPr>
        <w:spacing w:after="135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Содержание программы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I. Основы знаний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(6 час)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Вводное занятие 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Понятие об обучении и тренировке в волейболе. Классификация упражнений, применяемых в учебно-тренировочном процессе по волейболу. Роль соревнований в спортивной подготовке юных волейболистов. Виды соревнований. Понятие о методике судейства.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II. Общая физическая подготовка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(10 час)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Гимнастические упражнения.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Упражнения для мышц рук и плечевого пояса. Упражнения без предметов индивидуальные и в парах. Упражнения с набивными мячами - поднимание, опускание, перебрасывание с одной руки на другую перед собой, броски, ловля; в парах держась за мяч — упражнения в сопротивлении. Упражнения для мышц туловища и шеи. Упражнения без предметов индивидуальные и в парах (наклоны вперед, назад, вправо, влево, наклоны и повороты головы). Упражнения с набивными мячами - лежа на спине и лицом вниз, сгибание и поднимание ног, мяч зажат между стопами ног, прогибание, наклоны, упражнения в парах. Упражнения для мышц ног и таза. Упражнения без предметов индивидуальные и в парах (приседания в различных исходных положениях, подскоки, ходьба, бег). Упражнения с набивными мячами - приседания, выпады, прыжки, подскоки. Упражнения с гантелями -бег, прыжки, приседания. Упражнения на снарядах (гимнастическая стенка, скамейка). Упражнения со скакалкой. Прыжки в высоту, с прямого разбега (с мостика), согнув ноги через планку (веревочку). Высоко-далекие прыжки с разбега через препятствия без мостика и с мостиком.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Легкоатлетические упражнения.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Бег с ускорением до 20 м. Низкий старт и стартовый разбег до 60 м. Повторный бег 3 х 20 м, 3 х 30 м. Бег 60 м с низкого старта. Эстафетный бег с этапами до 40 м. Бег в чередовании с ходьбой (до 300 м). Бег или кросс (до 1000 м).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Подвижные игры: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“Гонка мячей”, “Салки” ,“Пятнашки”), “Невод”, “Метко в цель”, “Подвижная цель”, “Эстафета с бегом”, “Эстафета с прыжками”, “Мяч среднему”, “Охотники и утки”, “Перестрелка”, “Перетягивание через черту”, “Вызывай смену”, “Эстафета футболистов”, “Эстафета баскетболистов”, “Эстафета с прыжками чехардой”, “Встречная эстафета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с мячом”, “Ловцы”, “Борьба за мяч”, “Мяч ловцу”, “Перетягивание каната”.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III. Специальная физическая подготовка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(20 час)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привития навыков быстроты ответных действий.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 сигналу (преимущественно зрительному) бег на 5, 10, 15 м из исходных положений: стойки волейболиста (лицом, боком и спиной к стартовой линии) - сидя, лежа на спине и на животе в различных положениях по отношению к стартовой линии; то же, но перемещение приставными шагами.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Бег с остановками и изменением направления.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Челночный бег на 5 и Юм (общий пробег за одну попытку 20-30 м). Челночный бег, но отрезок вначале пробегается лицом вперед, а обратно - спиной и т. д. По принципу челночного бега передвижение приставными шагами. То же с набивными мячами в руках (массой от 1 до 2 кг), с поясом-отягощением или в куртке с весом. Бег (приставные шаги) в колонне по одному (в шеренге) вдоль границ площадки.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Подвижные игры: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“День и ночь” (сигнал зрительный, исходные положения самые различные), “Вызов”, “Вызов номеров”, “Попробуй унеси”, различные варианты игры “Салки”. Специальные эстафеты с выполнением перечисленных выше заданий в разнообразных сочетаниях и с преодолением препятствий.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прыгучести.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Приседание и резкое выпрямление ног со взмахом рук вверх; то же с прыжком вверх, то же с набивным мячом (или двумя) в руках (до 2 кг).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с отягощением, штанга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вес штанги устанавливается в процентном отношении от массы тела занимающегося в зависимости от характера упражнения: приседание -до 80 %, выпрыгивание - 20-40 %, выпрыгивание из приседа - 20-30 %, пояс, манжеты на запястья, у голеностопных суставов. Приседания, выпрыгивание вверх из приседа, полуприседа, полуприседа вперед, прыжки на обеих ногах.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Многократные броски набивного мяча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(массой 1-2 кг) над собой и прыжки и ловля после приземления. Стоя на расстоянии 1-1,5 м от стены (щита) с набивным (баскетбольным) мячом в руках, в прыжке бросить мяч вверх о стенку, приземлиться, снова прыгнуть и поймать мяч, приземлиться и снова в прыжке бросить и т. д.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Прыжки на одной и на обеих ногах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на месте и в движении лицом вперед, боком и спиной вперед. То же с отягощением. Напрыгивание на сложенные гимнастические маты (высота постепенно увеличивается), количество прыжков подряд также увеличивается постепенно. Прыжки на одной и обеих ногах с преодолением препятствий (набивные мячи и т. п.). Прыжки опорные, прыжки со скакалкой, разнообразные подскоки. Многократные прыжки с места и с разбега в сочетании с ударом по мячу. Бег по крутым склонам. Прыжки через рвы, канавы. Бег по песку без обуви. Бег по лестнице вверх, ступая на каждую ступеньку.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качеств, необходимых при выполнении подач мяча.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Круговые движения рук в плечевых суставах с большой амплитудой и максимальной быстротой. Упражнения с резиновыми амортизаторами, Упражнения с набивным мячом. Упражнения с волейбольным мячом (выполняются многократно подряд). Совершенствование ударного движения подачи по мячу на резиновых амортизаторах. Подачи с максимальной силой у тренировочной сетки (в сетку). Подачи мяча слабейшей рукой.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качеств, необходимых при выполнении нападающих ударов.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Броски набивного мяча из-за головы двумя руками с активным движением кистей сверху вниз - стоя на месте в прыжке (бросать перед собой в площадку, гимнастический мат). Броски набивного мяча массой 1 кг в прыжке из-за головы двумя руками через сетку. Броски набивного мяча массой 1 кг “крюком” в прыжке - в парах и через сетку. Имитация прямого и бокового нападающих ударов, держа в руках мешочки с песком (до 1 кг).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качеств, необходимых при блокировании.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Прыжковые упражнения, описанные ранее, в сочетании с подниманием рук вверх с касанием подвешенного набивного мяча. То же с касанием волейбольного мяча на резиновых амортизаторах: с места, после перемещения, после поворотов, после поворотов и перемещений (различные сочетания), после прыжка в глубину (спрыгивания).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IV. Техническая подготовка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(60 час)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Подача мяча: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нижняя прямая на точность, нижняя боковая на точность.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Нападающие удары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 ходу сильнейшей рукой с разбега (1, 2, 3 шага) по мячу: подвешенному на амортизаторах; установленному в держателе; через сетку по мячу, наброшенному партнером; 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нападающий удар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из зоны 4 с передачи партнера из зоны 3.</w:t>
      </w:r>
    </w:p>
    <w:p w:rsidR="00EA3CA8" w:rsidRPr="00EB6861" w:rsidRDefault="00EA3CA8" w:rsidP="00EB6861">
      <w:pPr>
        <w:spacing w:after="135" w:line="240" w:lineRule="auto"/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Техника защиты. Действия без мяча.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Перемещения и стойки: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стартовая стойка (исходные положения) в сочетании с перемещениями. Ходьба, бег, перемещаясь скрестным шагом вправо, спиной вперед. Перемещения приставными шагами, спиной вперед. Скачок назад, вправо, влево.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Действия с мячом. Прием мяча: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сверху двумя руками, снизу двумя руками с подачи в зонах 6, 1, 5 и первая передача в зоны 3, 2.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Блокирование: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одиночное блокирование прямого нападающего удара по ходу в зонах 4,2, стоя на подставке.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Тактика нападения.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Индивидуальные действия. Выбор места: для выполнения второй передачи в зонах 3, 2; для нападающего удара (прямого сильнейшей рукой в зонах 4 и 2).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 действиях с мячом. Чередование способов подач на точность, в ближнюю, дальнюю половины площадки. Выбор способа отбивания мяча через сетку: передачей сверху двумя руками, кулаком (стоя на площадке в прыжке); снизу (в положении лицом, боком, спиной к сетке). Подача на игрока, слабо владеющего навыками приема мяча.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V.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Тактическая подготовка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(36 часов)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Тактика нападения. Групповые действия в нападении.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Взаимодействия игроков передней линии. При первой подаче: игрока зоны 4 с игроком зоны 2, игрока зоны 3 с игроком зоны 2, игрока зоны 3 с игроком зоны 4. При второй подаче: игрока зоны 3 с игроком зон 2 и 4, игрока зоны 2 с игроком зоны 3. Игроков зон 6, 5 и 1 с игроком зоны 3 (в условиях чередования подач в зоны).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Командные действия.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Прием нижних подач и первая передача в зону 3, вторая передача в зоны 4 и 2, стоя лицом в сторону передачи. Прием нижних подач и первая передача в зону 2, вторая передача в зону 3.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Тактика защиты. Индивидуальные действия.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Выбор места: при приеме нижних подач; при страховке партнера, принимающего мяч от подачи и обманной передачи.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 действиях с мячом: выбор способа приема мяча, посланного через сетку противником (сверху, снизу).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Групповые действия.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Взаимодействия игроков при приеме от подачи передачи: игрока зоны 1 с игроком зон 6 и 2; игрока зоны 6 с игроками зон 1, 5, 3; игрока зоны 5 с игроками зон 6 и 4.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Командные действия.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Прием подач. Расположение игроков при приеме нижних подач, когда вторую передачу выполняет игрок зоны 2, игрок зоны 3 находится сзади.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Система игры.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Расположение игроков при приеме мяча от противника “углом вперед” с применением групповых действий.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VI. Контрольные испытания и соревнования</w:t>
      </w: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(8 часов)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Принять участие в одних соревнованиях. Контрольные игры и соревнования. Организация и проведение соревнований. Разбор проведенных игр. Устранение ошибок.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Практические занятия. Соревнования по подвижным играм с элементами техники волейбола. Соревнования по мини-волейболу.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Итоговое занятие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Техника безопасности во время летних каникул.</w:t>
      </w:r>
    </w:p>
    <w:p w:rsidR="00EA3CA8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Учебно-тематический план 3 год обучения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558"/>
        <w:gridCol w:w="4556"/>
        <w:gridCol w:w="798"/>
        <w:gridCol w:w="606"/>
        <w:gridCol w:w="792"/>
      </w:tblGrid>
      <w:tr w:rsidR="00EA3CA8" w:rsidRPr="00B001E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 </w:t>
            </w: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 </w:t>
            </w: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кол-во</w:t>
            </w:r>
          </w:p>
        </w:tc>
        <w:tc>
          <w:tcPr>
            <w:tcW w:w="0" w:type="auto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vMerge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практ.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Классификация упражнений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соревнований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Гимнастические упражнения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Лёгкоатлетические упражнения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передвижения и стоек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приёма и передач мяча сверху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приёма мяча снизу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Нижняя прямая, боковая подачи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Нападающие удары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Тактическая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Командные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Тактика защиты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испытания и соревнования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gridSpan w:val="2"/>
            <w:vMerge w:val="restart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135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0" w:type="auto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A3CA8" w:rsidRPr="00EB6861" w:rsidRDefault="00EA3CA8" w:rsidP="002D3B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2D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</w:t>
            </w:r>
          </w:p>
        </w:tc>
      </w:tr>
    </w:tbl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</w:p>
    <w:p w:rsidR="00EA3CA8" w:rsidRPr="00EB6861" w:rsidRDefault="00EA3CA8" w:rsidP="00EB6861">
      <w:pPr>
        <w:spacing w:after="135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Содержание программы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I. Основы знаний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(6 час)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Вводное занятие 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Состав команды. Расстановка и переход игроков. Начало игры и подачи. Перемена подачи. Удары по мячу. Игра двоих. Переход средней линии. Выход мяча из игры. Проигрыш очка или подачи. Счет и результат игры. Правила волейбола. Положение о соревнованиях. Способы проведения соревнований: круговой, с выбиванием, смешанный. Подготовка мест для соревнований. Обязанности судей. Обучение и тренировка как единый процесс формирования и совершенствования двигательных навыков, физических и волевых качеств.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II. Общая физическая подготовка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(10 час)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Гимнастические упражнения.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Упражнения для мышц рук и плечевого пояса. Упражнения с набивными мячами - поднимание, опускание, перебрасывание с одной руки на другую, броски, ловля. В парах, держась за мяч, упражнения в сопротивлении. Упражнения с гимнастическими поясами, гантелями, резиновыми амортизаторами, на гимнастической стенке массового типа.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мышц туловища и шеи.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Упражнения без предметов индивидуальные и в парах (наклоны вперед, назад, вправо, влево, наклоны и повороты головы). Упражнения с набивными мячами - лежа на спине и лицом вниз, сгибание и поднимание ног, мяч зажат между стопами ног, прогибание, наклоны, упражнения в парах.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мышц ног, таза.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Упражнения без предметов индивидуальные и в парах (приседания в различных исходных положениях, подскоки, ходьба, бег). Упражнения с набивными мячами: приседания, выпады, прыжки, подскоки. Упражнения с гантелями - бег, прыжки, приседания.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Легкоатлетические упражнения.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Бег. Бег с ускорением до 40 м. Низкий старт и стартовый разбег до 60 м. Повторный бег 3 х 20-30 м, 3 х 30-40 м, 4 х 50-60 м. Бег 60 м с низкого старта. Эстафетный бег с этапами до 40 м и до 50-60 м. Бег с препятствиями от 60 до 100 м (количество препятствий от 4 до 10), в качестве препятствий используются набивные мячи, учебные барьеры, условные окопы. Бег в чередовании с ходьбой до 400 м. Кросс до 7 км.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Подвижные игры: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“Гонка мячей”, “Салки” (“Пятнашки”), “Невод”, “Метко в цель”, “Подвижная цель”, “Эстафета с бегом”, “Эстафета с прыжками”, “Мяч среднему”, “Охотники и утки”, “Перестрелка”, “Перетягивание через черту”, “Вызывай смену”, “Эстафета футболистов”, “Эстафета баскетболистов”, “Эстафета с прыжками чехардой”, “Встречная эстафета с мячом”, “Ловцы”, “Борьба за мяч”, “Мяч ловцу”, “Перетягивание каната”.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III. Специальная физическая подготовка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(20 час)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Подвижные игры: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“День и ночь” (сигнал зрительный, исходные положения самые различные), “Вызов”, “Вызов номеров”, “Попробуй унеси”, различные варианты игры “Салочки”, специальные эстафеты с выполнением заданий в разнообразных сочетаниях и с преодолением препятствий.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прыгучести.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Приседание и резкое выпрямление ног со взмахом рук вверх; то же с прыжком вверх; то же с набивным мячом (или двумя) в руках (до 2 кг).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с отягощением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Приседания, выпрыгивания вверх из приседа, полуприседа, прыжки на обеих ногах. Многократные броски набивного мяча (массой 1-2 кг) над собой в прыжке и ловля после приземления. Прыжки на одной и обеих ногах на месте и в движении лицом вперед, боком, спиной вперед. То же с отягощением.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качеств, необходимых при выполнении подач.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Круговые движения рук в плечевых суставах с большой амплитудой и максимальной быстротой.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Упражнения с резиновыми амортизаторами. Упражнения с набивным мячом. Броски мяча: двумя руками из-за головы с максимальным прогибанием при замахе, снизу одной и двумя руками, одной рукой над головой, “крюком” через сетку. Упражнения с партнером. Упражнения с волейбольным мячом (выполняются многократно подряд). Совершенствование ударного движения подачи по мячу на резиновых амортизаторах. Подачи с максимальной силой у тренировочной сетки (в сетку). Подачи мяча слабейшей рукой.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качеств, необходимых при выполнении нападающих ударов.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Броски набивного мяча из-за головы двумя руками с активным движением кистей сверху вниз - стоя на месте и в прыжке, в прыжке через сетку двумя руками из-за головы, “крюком” в прыжке - в парах и через сетку. Имитация прямого нападающего удара, держа в руках мешочек с песком (до 1 кг).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качеств, необходимых при блокировании.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Прыжковые упражнения, описанные ранее, в сочетании с подниманием рук вверх с касанием подвешенного набивного мяча. То же с касанием волейбольного мяча на резиновых амортизаторах: с места, после перемещения, после поворотов, после поворотов и перемещений (различные сочетания), после прыжка в глубину (спрыгивания). Передвижения вдоль сетки лицом к ней приставными шагами правым, левым боком вперед, остановка и принятие исходного положения для блокирования.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Нападающий с набивным мячом перемещается вдоль сетки, выполняет остановки и в прыжке бросает мяч за собой; блокирующий должен своевременно занять исходное положение и прыгнуть на блок так, чтобы ладони были над сеткой в момент выпуска мяча из рук нападающего.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Нападающие выполняют броски и ловлю набивного мяча в рамках групповых тактических действий в нападении, блокирующий выбирает место и блокирует.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IV. Техническая подготовка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(60 час)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Техника нападения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Действия без мяча.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Перемещения и стойки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сочетание способов перемещений и стоек с техническими приемами.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Действия с мячом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передача сверху двумя руками из глубины площадки для нападающего удара; передача сверху двумя руками у сетки, стоя спиной по направлению; передача сверху двумя руками в прыжке (вперед-вверх). Подача мяча — верхняя прямая.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Нападающие удары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Нападающий удар из зон 4, 3, 2 с высоких и средних передач.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Техника защиты. Действия без мяча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Остановка прыжком. Падения и перекаты после падений. Сочетание способов перемещений с остановками и стойками. Сочетание способов перемещений и стоек с техническими приемами игры в защите.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Действия с мячом. Прием мяча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снизу двумя руками; нижняя передача на точность, прием мяча снизу двумя руками с подачи в зонах 6, 1, 5 и первая передача в зоны 4, 3, 2; прием мяча сверху двумя руками с выпадом в сторону и последующим падением и перекатом на бедро и спину.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Блокирование.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Одиночное блокирование прямого нападающего удара по ходу в зонах 4, 3, 2.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V.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Тактическая подготовка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(36 часов)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Техника нападения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Действия без мяча.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Перемещения и стойки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сочетание способов перемещений и стоек с техническими приемами.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Действия с мячом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передача сверху двумя руками из глубины площадки для нападающего удара; передача сверху двумя руками у сетки, стоя спиной по направлению; передача сверху двумя руками в прыжке (вперед-вверх). Подача мяча — верхняя прямая.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Нападающие удары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Нападающий удар из зон 4, 3, 2 с высоких и средних передач.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Техника защиты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. Действия без мяча.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Остановка прыжком. Падения и перекаты после падений. Сочетание способов перемещений с остановками и стойками. Сочетание способов перемещений и стоек с техническими приемами игры в защите.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Действия с мячом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. Прием мяча: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снизу двумя руками; нижняя передача на точность, прием мяча снизу двумя руками с подачи в зонах 6, 1, 5 и первая передача в зоны 4, 3, 2; прием мяча сверху двумя руками с выпадом в сторону и последующим падением и перекатом на бедро и спину. 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Блокирование.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Одиночное блокирование прямого нападающего удара по ходу в зонах 4, 3, 2.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VI. Контрольные испытания и соревнования</w:t>
      </w: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(8 часов)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Принять участие в соревнованиях. Контрольные игры и соревнования. Организация и проведение соревнований. Разбор проведенных игр. Устранение ошибок. Установка на предстоящую игру (на макете). Технический план игры команды и задания отдельным игрокам. Характеристика команды противника. Общая оценка игры и действий отдельных игроков.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Итоговое занятие (1 час)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Техника безопасности во время летних каникул.</w:t>
      </w:r>
    </w:p>
    <w:p w:rsidR="00EA3CA8" w:rsidRPr="00EB6861" w:rsidRDefault="00EA3CA8" w:rsidP="00EB6861">
      <w:pPr>
        <w:spacing w:after="135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Контрольные испытания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Общефизическая подготовка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Бег 30 м б х 5 м.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На расстоянии 5 м чертятся две линии -стартовая и контрольная. По зрительному сигналу учащийся бежит, преодолевая 5 м шесть раз. При изменении движения в обратном направлении обе ноги испытуемого должны пересечь линию.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Прыжок в длину с места.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Замер делается от контрольной линии до ближайшего к ней следа испытуемого при приземлении. Из трех попыток берется лучший результат.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Метание набивого мяча массой 1 кг из-за головы двумя руками.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Испытуемый стоит у линии, одна нога впереди, держа мяч двумя руками внизу перед собой. Поднимая мяч вверх замахом назад за голову, испытуемый производит бросок вперед.</w:t>
      </w:r>
    </w:p>
    <w:p w:rsidR="00EA3CA8" w:rsidRPr="00EB6861" w:rsidRDefault="00EA3CA8" w:rsidP="00EB6861">
      <w:pPr>
        <w:spacing w:after="135" w:line="240" w:lineRule="auto"/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Техническая подготовки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Испытания на точность передачи.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 испытаниях создаются условия, при которых можно получить количественные результаты: устанавливаются ограничители расстояния и высоты передачи - рейки, цветные ленты, обручи (гимнастические), наносятся линии. При передачах из зоны 3 в зоны 2 и 4 расстояние передачи 3-3,5 м, высота ограничивается 3 м, расстояние от сетки - не более 1,5 м. Каждый учащийся выполняет 5 попыток; учитывается количество передач, отвечающих требованиям в испытании, а также качество исполнения передачи (передачи с нарушением правил не засчитываются).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Испытание на точность передачи через сетку.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На противоположной стороне площадки очерчивается зона, куда надо послать мяч: в зоне 4 — размером 2 х 1, в зоне 1 и в зоне 6 - размером 3 х 3 м. Каждый учащийся выполняет 5 попыток в каждую зону, учитывается количественная и качественная сторона исполнения.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Испытания на точность подач.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Основные требования: при качественном техническом исполнении заданного способа подачи послать мяч в определенный участок площадки: правая (левая) половина площадки, зоны 4-5 (1-2), площадь у боковых линий в зонах 5-4 и 1-2 (размером 6 х 2 м), в зоне 6 у лицевой линии размером 3 х 3 м. Каждый учащийся исполняет 3 попытки (в учебно-тренировочных группах - 5 попыток).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Испытания на точность нападающего удара.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Требования к этим испытаниям состоят в том, чтобы испытуемые качественно, в техническом отношении, смогли выполнить тот или иной способ нападающего удара в три зоны: 1, 6, 5 из зон 4,2.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Испытание в защитных действиях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(“защита зоны”). Испытуемый находится в зоне G в круге диаметром 2,5 м. Стоя на подставке, учащийся ударом с собственного подбрасывания посылает мяч через сетку из зон 4 и 2.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Учащийся должен применить все изученные до этого приемы защиты. Количество ударов для каждого года обучения различное: группа начальной подготовки - первый год обучения -5; второй год обучения - 10; учебно-тренировочные группы, первый год обучения - 15, второй год обучения - 20.</w:t>
      </w:r>
    </w:p>
    <w:p w:rsidR="00EA3CA8" w:rsidRPr="00EB6861" w:rsidRDefault="00EA3CA8" w:rsidP="00EB686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Тактическая подготовка</w:t>
      </w:r>
      <w:r w:rsidRPr="00EB686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Действия при приеме мяча в поле. Основное содержание испытаний заключается в выборе способа действия в соответствии с заданием, сигналом. Дается два упражнения: 1) Выбор способа приема мяча (по заданию). Дается 10 попыток, а с 14-16 лет - 15 попыток. Учитывается количество правильных попыток и качество приема. 2) Выбор способа действия: прием мяча от нападающего удара или выход к сетке на страховку и прием мяча от скидки. Дается 10 попыток. Учитывается количество правильно выполненных заданий и качество.</w:t>
      </w:r>
    </w:p>
    <w:p w:rsidR="00EA3CA8" w:rsidRPr="00EB6861" w:rsidRDefault="00EA3CA8" w:rsidP="00EB6861">
      <w:pPr>
        <w:spacing w:after="135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Методическое обеспечение образовательной программы по волейболу 1-3 года обучения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969"/>
        <w:gridCol w:w="2133"/>
        <w:gridCol w:w="1956"/>
        <w:gridCol w:w="1921"/>
        <w:gridCol w:w="1958"/>
      </w:tblGrid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занятий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Дидактический материал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Техническое оснащение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подведения итогов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Основы знаний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литература по теме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наглядные пособия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Общая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Практикум: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занятие поточным методом;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круговая тренировка;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занятие фронтальным методом;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работа по станциям;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самостоятельные занятия;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тестирование.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литература по теме;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слайды;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карточки с заданием.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скакалки;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гимнастические скамейки;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гимнастическая стенка;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гимнастические маты;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резиновые амортизаторы;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перекладины;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мячи;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медболы.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нормативы по ОФП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Специальная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Практикум: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занятие поточным методом;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круговая тренировка;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занятие фронтальным методом;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работа по станциям;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самостоятельные занятия;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литература по теме;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слайды;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карточки с заданием.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скакалки;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гимнастические скамейки;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гимнастическая стенка;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гимнастические маты;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резиновые амортизаторы;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перекладины;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мячи;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медболы.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нормативы по СФП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Техническая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Практикум: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занятие поточным методом;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круговая тренировка;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занятие фронтальным методом;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работа по станциям;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самостоятельные занятия;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тестирование;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турнир.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литература по теме;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слайды;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видеоматериалы;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карточки с заданием.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волейбольные мячи;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волейбольная сетка;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медболы;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резиновая лента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контрольные нормативы;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учебно-тренировочная игра;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помощь в су действе.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Тактическая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Практикум: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занятие поточным методом;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круговая тренировка;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занятие фронтальным методом;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работа по станциям;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самостоятельные занятия;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тестирование;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турнир.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литература по теме;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слайды;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видеоматериалы;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карточки с заданием.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волейбольные мячи;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волейбольная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сетка;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резиновая лента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контрольные нормативы;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учебно-тренировочная игра;</w:t>
            </w:r>
          </w:p>
        </w:tc>
      </w:tr>
      <w:tr w:rsidR="00EA3CA8" w:rsidRPr="00B001E7">
        <w:trPr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Контрольные испытания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Практикум: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самостоятельные занятия;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тестирование;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карточки с заданием.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скакалки;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гимнастическая стенка;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гимнастические маты;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перекладины;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мячи;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CA8" w:rsidRPr="00EB6861" w:rsidRDefault="00EA3CA8" w:rsidP="00EB6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контрольные нормативы;</w:t>
            </w:r>
          </w:p>
          <w:p w:rsidR="00EA3CA8" w:rsidRPr="00EB6861" w:rsidRDefault="00EA3CA8" w:rsidP="00EB6861">
            <w:pPr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помощь в су действе.</w:t>
            </w:r>
          </w:p>
        </w:tc>
      </w:tr>
    </w:tbl>
    <w:p w:rsidR="00EA3CA8" w:rsidRPr="00442883" w:rsidRDefault="00EA3CA8" w:rsidP="009A364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42883">
        <w:rPr>
          <w:rFonts w:ascii="Times New Roman" w:hAnsi="Times New Roman" w:cs="Times New Roman"/>
          <w:b/>
          <w:bCs/>
          <w:sz w:val="28"/>
          <w:szCs w:val="28"/>
        </w:rPr>
        <w:t>Ка</w:t>
      </w:r>
      <w:r>
        <w:rPr>
          <w:rFonts w:ascii="Times New Roman" w:hAnsi="Times New Roman" w:cs="Times New Roman"/>
          <w:b/>
          <w:bCs/>
          <w:sz w:val="28"/>
          <w:szCs w:val="28"/>
        </w:rPr>
        <w:t>лендарный учебный график первого</w:t>
      </w:r>
      <w:r w:rsidRPr="00442883">
        <w:rPr>
          <w:rFonts w:ascii="Times New Roman" w:hAnsi="Times New Roman" w:cs="Times New Roman"/>
          <w:b/>
          <w:bCs/>
          <w:sz w:val="28"/>
          <w:szCs w:val="28"/>
        </w:rPr>
        <w:t xml:space="preserve"> года обучения</w:t>
      </w:r>
    </w:p>
    <w:tbl>
      <w:tblPr>
        <w:tblW w:w="1052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276"/>
        <w:gridCol w:w="567"/>
        <w:gridCol w:w="1134"/>
        <w:gridCol w:w="1275"/>
        <w:gridCol w:w="709"/>
        <w:gridCol w:w="2552"/>
        <w:gridCol w:w="1265"/>
        <w:gridCol w:w="1144"/>
        <w:gridCol w:w="37"/>
      </w:tblGrid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Рассказ, беседа, опрос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Инструктаж по Т.Б. на занятиях. Стойка волейболиста. Перемещения в стойке волейболиста приставными шагами боком, лицом и спиной вперед.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Рассказ, беседа , опрос, практика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Рассказ, беседа, опрос, практика 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Перемещения в стойке волейболиста приставными шагами боком, лицом и спиной вперед.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сдача контрольных нормативов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Рассказ, беседа, опрос,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мяча двумя руками сверху после перемещений. Передачи сверху у стены. 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самоанализ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беседа, объяснение, устное изложение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подача. Прием мяча двумя снизу. Учебная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зачет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ind w:right="-251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Передача мяча двумя руками сверху после перемещений. Передачи сверху у стены. Нижняя прямая подача. Прием мяча двумя снизу. Учебная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Style w:val="apple-converted-space"/>
                <w:rFonts w:ascii="Arial" w:hAnsi="Arial" w:cs="Arial"/>
                <w:color w:val="767676"/>
                <w:sz w:val="21"/>
                <w:szCs w:val="21"/>
                <w:shd w:val="clear" w:color="auto" w:fill="FFFFFF"/>
              </w:rPr>
              <w:t> </w:t>
            </w: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Передача мяча двумя руками сверху во встречных колоннах с  переходом в конец противоположной колонны.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r w:rsidRPr="00B001E7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сдача нормативов.</w:t>
            </w:r>
          </w:p>
        </w:tc>
      </w:tr>
      <w:tr w:rsidR="00EA3CA8" w:rsidRPr="00B001E7">
        <w:trPr>
          <w:trHeight w:val="33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подача. Прием мяча двумя снизу. Учебная игра в волейбол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329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Передачи мяча сверху стоя спиной к цели. Нижняя прямая подача. Прием мяча двумя снизу. Учебная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396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Передачи мяча сверху стоя спиной к цели. Передачи мяча в прыжке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EA3CA8" w:rsidRPr="00B001E7">
        <w:trPr>
          <w:trHeight w:val="309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подача. Прием мяча двумя снизу с подачи. Учебная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3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мяча сверху двумя руками и снизу двумя руками в различных сочетаниях. Передачи мяча сверху и снизу с перемещением. 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33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подача. Прием мяча двумя снизу с подачи. Учебная игра в волейбол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33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подача. Передачи мяча в парах в движении. Передачи в четверках с перемещением из зоны 6 в зоны 3, 2 и из зоны 6 в зоны 3, 4. 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EA3CA8" w:rsidRPr="00B001E7">
        <w:trPr>
          <w:trHeight w:val="339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EA3CA8" w:rsidRPr="00B001E7">
        <w:trPr>
          <w:trHeight w:val="3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подача. Передачи мяча сверху двумя руками и снизу двумя руками в различных сочетаниях. Учебная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подача. Прием мяча с подачи</w:t>
            </w:r>
            <w:r w:rsidRPr="00B001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Передачи мяча сверху двумя руками и снизу двумя руками в различных сочетаниях. Учебная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с вращением. Передача из зон 1,6,5 в зону 3. . Прием мяча с подачи. Учебная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EA3CA8" w:rsidRPr="00B001E7">
        <w:trPr>
          <w:trHeight w:val="2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с вращением. Передача из зон 1,6,5 в зону 3. . Прием мяча с подачи. Учебная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3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с вращением. Прием мяча с подачи в зону 3. Передача из зон 1, 6, 5 в зону 3 с приема подачи. Вторая передача из зоны 3 в зоны 2, 4. Учебно – тренировочная игра в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с вращением. Прием мяча с подачи в зону 3. Передача из зон 1, 6, 5 в зону 3 с приема подачи. Вторая передача из зоны 3 в зоны 2, 4. Учебно – тренировочная игра в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Передача из зон 1, 6, 5 в зону 3 с приема подачи. Вторая передача из зоны 3 в зоны 2, 4. Учебно – тренировочная игра в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33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Подводящие упражнения для атакующего удара.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Нападающий удар с разных зон площадки.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2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 игра в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EA3CA8" w:rsidRPr="00B001E7">
        <w:trPr>
          <w:trHeight w:val="30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ind w:right="-251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с вращением. Прием мяча с подачи в зону 3. Передача из зон 1, 6, 5 в зону 3 с приема подачи. Вторая передача из зоны 3 в зоны 2, 4. Учебно – тренировочная игра в вволейбол.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33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ind w:right="-251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в прыжке. Учебно – тренировочная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33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в прыжке. Прием мяча с подачи в зону 3. Учебно – тренировочная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8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в прыжке. Прием мяча с подачи в зону 3.  Вторая передача из зоны 3 в зоны 2, 4. Учебно – тренировочная игра в 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2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в прыжке. Прием мяча с подачи в зону 3.  Вторая передача из зоны 3 в зоны 2, 4. Учебно – тренировочная игра в 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EA3CA8" w:rsidRPr="00B001E7">
        <w:trPr>
          <w:trHeight w:val="20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Передачи мяча сверху и снизу с перемещением. Нижняя прямая подача. Прием мяча двумя снизу с подачи. Учебная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EA3CA8" w:rsidRPr="00B001E7">
        <w:trPr>
          <w:trHeight w:val="20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в прыжке. Прием мяча с подачи в зону 3.  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Вторая передача из зоны 3 в зоны 2, 4. Учебно – тренировочная игра в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подача. Передачи мяча в парах в движении. Передачи в четверках с перемещением из зоны 6 в зоны 3, 2 и из зоны 6 в зоны 3, 4. Учебная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13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tabs>
                <w:tab w:val="left" w:pos="30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Прямой нападающий удар после подбрасывания мяча партнером. Нападающий удар с разбега из зоны 2, 4 с передачи мяча игроком из зоны 3.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Нападающий удар с разбега из зоны 2, 4 с передачи мяча игроком из зоны 3.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21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в прыжке. Учебно – тренировочная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в прыжке. Прием мяча с подачи в зону 3. Учебно – тренировочная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в прыжке. Прием мяча с подачи в зону 3.  Вторая передача из зоны 3 в зоны 2, 4. Учебно – тренировочная игра в  волейбол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25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в прыжке. Прием мяча с подачи в зону 3.  Вторая передача из зоны 3 в зоны 2, 4. Учебно – тренировочная игра в  волейбол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15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 игра в 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2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удар. Верхняя прямая подача в прыжке. Прием мяча с подачи в зону 3.  Вторая передача из зоны 3 в зоны 2, 4. Учебно – тренировочная игра в 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удар. Верхняя прямая подача в прыжке. Прием мяча с подачи в зону 3.  Вторая передача из зоны 3 в зоны 2, 4. Учебно – тренировочная игра в 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246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Нападающий удар с поворотом туловища  Индивидуальное блокирование. Учебно – тренировочная игра в 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3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Нападающий удар с поворотом туловища  Индивидуальное блокирование. Учебно – тренировочная игра в 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Нападающий удар без поворота туловища (с переводом рукой). Групповое блокирование. Учебно – тренировочная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Нападающий удар без поворота туловища (с переводом рукой). Групповое блокирование. Учебно – тренировочная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Индивидуальные тактические действия в нападении. Верхняя прямая подача  по определенным зонам.Неожиданные передачи мяча на сторону соперника. Учебно – тренировочная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Индивидуальные тактические действия в нападении. Верхняя прямая подача  по определенным зонам.Неожиданные передачи мяча на сторону соперника. Учебно – тренировочная игра в волейбол.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награждение учащихся, их портфоллио.</w:t>
            </w: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Групповые тактические действия в нападении – взаимодействие игроков зоны 6 с игроком зоны 3, игрока зоны 3 с игроком зоны 2. Учебно – тренировочная игра с заданиями.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EA3CA8" w:rsidRPr="00B001E7">
        <w:trPr>
          <w:trHeight w:val="15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Групповые тактические действия в нападении – взаимодействие игроков зоны 6 с игроком зоны 3, игрока зоны 3 с игроком зоны 2. Учебно – тренировочная игра с заданиями.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 игра в волейбол с заданиями.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 игра в волейбол с заданиями.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с мячами.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 через игрока передней линии без изменения позиций игроков.Учебно – тренировочная игра в волейбол с заданиями.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3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 через игрока передней линии без изменения позиций игроков.Учебно – тренировочная игра в волейбол с заданиями.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585858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 через игрока передней линии с изменением позиций игроков.Учебно – тренировочная игра в волейбол с заданиями.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 через игрока передней линии с изменением позиций игроков.Учебно – тренировочная игра в волейбол с заданиями.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ind w:right="-25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 игры в защите «углом вперед». Учебно – тренировочная игра в волейбол с заданиями.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ind w:right="-25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 игры в защите «углом вперед». Учебно – тренировочная игра в волейбол с заданиями.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15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 – тренировочная игра в волейбол с заданиями.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585858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 – тренировочная игра в волейбол с заданиями.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3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 – тренировочная игра в волейбол с заданиями.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 через игрока передней линии с изменением позиций игроков.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 через игрока передней линии с изменением позиций игроков.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 игры в защите «углом вперед».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 игры в защите «углом вперед».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Товарищеские встречи между командами близлежащих школ.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ind w:right="-25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Первенство школы по волейболу среди команд юношей и девушек.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ind w:right="-25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Первенство школы по волейболу среди команд юношей и девушек.</w:t>
            </w:r>
          </w:p>
          <w:p w:rsidR="00EA3CA8" w:rsidRPr="00B001E7" w:rsidRDefault="00EA3CA8" w:rsidP="00B001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Товарищеские встречи между командами близлежащих школ.</w:t>
            </w:r>
          </w:p>
        </w:tc>
        <w:tc>
          <w:tcPr>
            <w:tcW w:w="1265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81" w:type="dxa"/>
            <w:gridSpan w:val="2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gridAfter w:val="1"/>
          <w:wAfter w:w="37" w:type="dxa"/>
        </w:trPr>
        <w:tc>
          <w:tcPr>
            <w:tcW w:w="10490" w:type="dxa"/>
            <w:gridSpan w:val="9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– 144 ч.</w:t>
            </w:r>
          </w:p>
        </w:tc>
      </w:tr>
    </w:tbl>
    <w:p w:rsidR="00EA3CA8" w:rsidRDefault="00EA3CA8" w:rsidP="009A36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9A36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Pr="00442883" w:rsidRDefault="00EA3CA8" w:rsidP="009A364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42883">
        <w:rPr>
          <w:rFonts w:ascii="Times New Roman" w:hAnsi="Times New Roman" w:cs="Times New Roman"/>
          <w:b/>
          <w:bCs/>
          <w:sz w:val="28"/>
          <w:szCs w:val="28"/>
        </w:rPr>
        <w:t>Ка</w:t>
      </w:r>
      <w:r>
        <w:rPr>
          <w:rFonts w:ascii="Times New Roman" w:hAnsi="Times New Roman" w:cs="Times New Roman"/>
          <w:b/>
          <w:bCs/>
          <w:sz w:val="28"/>
          <w:szCs w:val="28"/>
        </w:rPr>
        <w:t>лендарный учебный график второго</w:t>
      </w:r>
      <w:r w:rsidRPr="00442883">
        <w:rPr>
          <w:rFonts w:ascii="Times New Roman" w:hAnsi="Times New Roman" w:cs="Times New Roman"/>
          <w:b/>
          <w:bCs/>
          <w:sz w:val="28"/>
          <w:szCs w:val="28"/>
        </w:rPr>
        <w:t xml:space="preserve"> года обучения</w:t>
      </w:r>
    </w:p>
    <w:tbl>
      <w:tblPr>
        <w:tblW w:w="106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134"/>
        <w:gridCol w:w="567"/>
        <w:gridCol w:w="1134"/>
        <w:gridCol w:w="1276"/>
        <w:gridCol w:w="850"/>
        <w:gridCol w:w="2410"/>
        <w:gridCol w:w="1500"/>
        <w:gridCol w:w="1193"/>
      </w:tblGrid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Рассказ, беседа, опрос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 в России. ТБ на занятиях по волейболу.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Рассказ, беседа , опрос, практика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Рассказ, беседа, опрос, практика 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Строевые упражнения. Бег 30 м. Развитее быстроты. Ускорения.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сдача контрольных нормативов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Рассказ, беседа, опрос,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 Имитация передач. Волейбольная лапта.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самоанализ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беседа, объяснение, устное изложение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для развития навыков быстроты, ответных действий, прыгучести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зачет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Стойки и перемещения. Основная, низкая, ходьба, бег.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Style w:val="apple-converted-space"/>
                <w:rFonts w:ascii="Arial" w:hAnsi="Arial" w:cs="Arial"/>
                <w:color w:val="767676"/>
                <w:sz w:val="21"/>
                <w:szCs w:val="21"/>
                <w:shd w:val="clear" w:color="auto" w:fill="FFFFFF"/>
              </w:rPr>
              <w:t> </w:t>
            </w: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Перемещения и стойки. Прием сверху двумя руками Прием мяча после отскока от стены (расстояние 1-2 м).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r w:rsidRPr="00B001E7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сдача нормативов.</w:t>
            </w:r>
          </w:p>
        </w:tc>
      </w:tr>
      <w:tr w:rsidR="00EA3CA8" w:rsidRPr="00B001E7">
        <w:trPr>
          <w:trHeight w:val="33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 действия: взаимодействие при первой передачи игроков зон 3,4 и 2.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329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Стойки, перемещения волейболиста. Челночный бег 3х10м, 5х10м. Подводящие упражнения для приема и передач, подач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396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вдоль границ площадки, выполняя различные упражнения. Подводящие упражнения для приема и передач, подач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EA3CA8" w:rsidRPr="00B001E7">
        <w:trPr>
          <w:trHeight w:val="309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Кувырок вперед, назад, в сторону. Развитие гибкости.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3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снизу двумя руками. Прием наброшенного мяча партнером – на месте и после перемещения., в парах, направляя мяч веред вверх.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33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 Развитие гибкости.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33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мяча сверху двумя руками, над собой – на месте и после перемещения различными способами.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EA3CA8" w:rsidRPr="00B001E7">
        <w:trPr>
          <w:trHeight w:val="339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сверху нижней прямой подачи. Прием снизу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EA3CA8" w:rsidRPr="00B001E7">
        <w:trPr>
          <w:trHeight w:val="3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 места на приеме подачи, при приеме мяча.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для развития навыков  быстроты ответных действий, прыгучести.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мяча сверху , снизу двумя руками, над собой – на месте и после перемещения различными способами. В парах, тройках, со стенкой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EA3CA8" w:rsidRPr="00B001E7">
        <w:trPr>
          <w:trHeight w:val="2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мяча сверху двумя руками, над собой. Подачи мяча: нижняя прямая подача.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3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 действия игрока зоны 3 с игроками зон 4 и 2 при второй передачи.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игроков при приеме подачи и при второй передачи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игроков при приеме подачи и при второй передачи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33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 ОРУ на развитие гибкости.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 ОРУ на развитие гибкости.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2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для развития навыков  быстроты ответных действий, прыгучести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EA3CA8" w:rsidRPr="00B001E7">
        <w:trPr>
          <w:trHeight w:val="30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мяча сверху двумя руками, над собой. Подачи мяча: нижняя прямая подача, верхняя прямая подача.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33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Двухсторонная игра.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33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снизу, сверху. Прием мяча с подачи.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8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снизу, сверху. Прием мяча с подачи.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2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Круговая тренировка на развитие силовых качеств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EA3CA8" w:rsidRPr="00B001E7">
        <w:trPr>
          <w:trHeight w:val="20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соревнований. Оказание первой помощи.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EA3CA8" w:rsidRPr="00B001E7">
        <w:trPr>
          <w:trHeight w:val="20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игроков при приеме с подачи: игроков зон 1 и 5 с игроком 6 зоны.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«Волейбольная лапта».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Учебная игра4х4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13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Челночный бег  с изменением направления.из различных и.п. Подводящие упражнения для приема и передач.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мяча сверху, снизу  двумя руками, над собой. Подачи мяча: нижняя прямая подача, верхняя прямая подача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21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с элементами волейбола. Развитие выносливости.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 ОРУ с отягощением. Подвижные игры.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 ОРУ с отягощением. Подвижные игры.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25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Страховка. Выбор способа приема мяча от соперника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15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 с гимнастической скакалкой.  Развитие скоростно-силовых качеств. Мини-футбол.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2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Верхняя прямая подача. Прямой нападающий удар. Ритм разбега в три шага.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Чередование упражнений на развитие качеств применительно к изученным техническим приемам и выполнение этих же приемов.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246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 у гимнастической стенки. Группировка, перекаты в группировке из различных положений.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3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Бег, развитее выносливости. Подводящие упражнения.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подачи и первая передача в зону 3 (2), вторая в зону 4 (2).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Прыжковая  и силовая работа на развитее точных приемов и передач. Подводящие упражнения с малым мячом для нападающего удара.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волейбола. Основы техники и тактики игры волейбол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сверху двумя руками нижней прямой подачи. Прием снизу двумя руками на месте и после перемещения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 с различными видами спортивных игр. Совершенствование передач.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 места при приеме подачи, страховка. Расстановка игроков.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награждение учащихся, их портфоллио.</w:t>
            </w: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малого мяча  с места в стенку или щит в цель, на дальность. Ручной мяч.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EA3CA8" w:rsidRPr="00B001E7">
        <w:trPr>
          <w:trHeight w:val="15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мяча. Прямой нападающий удар. Ритм разбега в три шага, ударное движение кистью.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мяча. Прямой нападающий удар. Ритм разбега в три шага, ударное движение кистью.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Освоение терминологии принятой в волейболе. Овладение командным голосом. Жестикуляция.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Освоение терминологии принятой в волейболе. Овладение командным голосом. Жестикуляция.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3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высоту с прямого разбега. Баскетбол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585858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высоту с прямого разбега. Баскетбол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Прыжковая  и силовая работа на развитие точных приемов и передач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Двухсторонняяигра.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подачи и первая передача в зону нападения.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15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Отбивание мяча кулаком. Верхняя прямая подача. Нападающий удар.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585858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Отбивание мяча кулаком. Верхняя прямая подача. Нападающий удар.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3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 действия игрока зоны 6 с игроками зон 5 и 1.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 действия игрока зоны 6 с игроками зон 5 и 1.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высоту с прямого разбега. Развитие скоростно-силовых качеств.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Верхняя прямая подача. Прямой нападающий удар.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Верхняя прямая подача. Прямой нападающий удар.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для овладения навыками быстрых ответных действий. Подвижная игра «Два капитана».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Отбивание мяча кулаком через сетку в прыжке, после перемещения.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Отбивание мяча кулаком через сетку в прыжке, после перемещения.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выносливости. Подвижные игры.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blPrEx>
          <w:tblLook w:val="0000"/>
        </w:tblPrEx>
        <w:trPr>
          <w:trHeight w:val="352"/>
        </w:trPr>
        <w:tc>
          <w:tcPr>
            <w:tcW w:w="10632" w:type="dxa"/>
            <w:gridSpan w:val="9"/>
          </w:tcPr>
          <w:p w:rsidR="00EA3CA8" w:rsidRPr="00B001E7" w:rsidRDefault="00EA3CA8" w:rsidP="00B001E7">
            <w:pPr>
              <w:tabs>
                <w:tab w:val="left" w:pos="3114"/>
              </w:tabs>
              <w:spacing w:after="135" w:line="240" w:lineRule="auto"/>
              <w:ind w:left="284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B001E7">
              <w:rPr>
                <w:rFonts w:ascii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shd w:val="clear" w:color="auto" w:fill="FFFFFF"/>
                <w:lang w:eastAsia="ru-RU"/>
              </w:rPr>
              <w:tab/>
            </w:r>
            <w:r w:rsidRPr="00B001E7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  <w:t>Итого-216ч.</w:t>
            </w:r>
          </w:p>
        </w:tc>
      </w:tr>
    </w:tbl>
    <w:p w:rsidR="00EA3CA8" w:rsidRDefault="00EA3CA8" w:rsidP="00EF41DC">
      <w:pPr>
        <w:spacing w:after="135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</w:p>
    <w:p w:rsidR="00EA3CA8" w:rsidRDefault="00EA3CA8" w:rsidP="00EF41DC">
      <w:pPr>
        <w:spacing w:after="135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</w:p>
    <w:p w:rsidR="00EA3CA8" w:rsidRDefault="00EA3CA8" w:rsidP="00233D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Default="00EA3CA8" w:rsidP="00233D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CA8" w:rsidRPr="00442883" w:rsidRDefault="00EA3CA8" w:rsidP="00233D3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42883">
        <w:rPr>
          <w:rFonts w:ascii="Times New Roman" w:hAnsi="Times New Roman" w:cs="Times New Roman"/>
          <w:b/>
          <w:bCs/>
          <w:sz w:val="28"/>
          <w:szCs w:val="28"/>
        </w:rPr>
        <w:t>Ка</w:t>
      </w:r>
      <w:r>
        <w:rPr>
          <w:rFonts w:ascii="Times New Roman" w:hAnsi="Times New Roman" w:cs="Times New Roman"/>
          <w:b/>
          <w:bCs/>
          <w:sz w:val="28"/>
          <w:szCs w:val="28"/>
        </w:rPr>
        <w:t>лендарный учебный график третьего</w:t>
      </w:r>
      <w:r w:rsidRPr="00442883">
        <w:rPr>
          <w:rFonts w:ascii="Times New Roman" w:hAnsi="Times New Roman" w:cs="Times New Roman"/>
          <w:b/>
          <w:bCs/>
          <w:sz w:val="28"/>
          <w:szCs w:val="28"/>
        </w:rPr>
        <w:t xml:space="preserve"> года обучения</w:t>
      </w:r>
    </w:p>
    <w:tbl>
      <w:tblPr>
        <w:tblW w:w="106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134"/>
        <w:gridCol w:w="567"/>
        <w:gridCol w:w="1134"/>
        <w:gridCol w:w="1276"/>
        <w:gridCol w:w="850"/>
        <w:gridCol w:w="2410"/>
        <w:gridCol w:w="1500"/>
        <w:gridCol w:w="1193"/>
      </w:tblGrid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Рассказ, беседа, опрос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Спортивный костюм и обувь. Гигиена юного спортсмена. Предупреждение травматизма.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Рассказ, беседа , опрос, практика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 xml:space="preserve">Рассказ, беседа, опрос, практика 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Строевые упражнения. Бег 30 м. Развитее быстроты. Ускорения.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сдача контрольных нормативов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Рассказ, беседа, опрос,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Основная, низкая, ходьба, бег, силовых качеств. 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самоанализ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беседа, объяснение, устное изложение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Индивидуальные, групповые и командные действия.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зачет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 упражнения без предметов: взаимное сопротивление в парах.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Style w:val="apple-converted-space"/>
                <w:rFonts w:ascii="Arial" w:hAnsi="Arial" w:cs="Arial"/>
                <w:color w:val="767676"/>
                <w:sz w:val="21"/>
                <w:szCs w:val="21"/>
                <w:shd w:val="clear" w:color="auto" w:fill="FFFFFF"/>
              </w:rPr>
              <w:t> </w:t>
            </w: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Перемещения и стойки. Прием сверху двумя руками Прием мяча после отскока от стены (расстояние 1-2 м).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r w:rsidRPr="00B001E7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сдача нормативов.</w:t>
            </w:r>
          </w:p>
        </w:tc>
      </w:tr>
      <w:tr w:rsidR="00EA3CA8" w:rsidRPr="00B001E7">
        <w:trPr>
          <w:trHeight w:val="33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Эстафеты, старты из различных исходных положений.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329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Челночный бег 3х10м, 5х10м. Подводящие упражнения для приема и передач, подач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396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Товарищеская игра с командой соседней школы.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EA3CA8" w:rsidRPr="00B001E7">
        <w:trPr>
          <w:trHeight w:val="309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Кувырок вперед, назад, в сторону. Развитие гибкости.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3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наброшенного мяча партнером – на месте и после перемещения., в парах, направляя мяч веред вверх.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33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Теория. Нападающие удары.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33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Закрепление. Нападающие удары. Короткий розыгрыш.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EA3CA8" w:rsidRPr="00B001E7">
        <w:trPr>
          <w:trHeight w:val="339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Закрепление. Нападающие удары. Удар с 3-хметровой линии.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EA3CA8" w:rsidRPr="00B001E7">
        <w:trPr>
          <w:trHeight w:val="3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 места на приеме подачи, при приеме мяча.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для развития навыков  быстроты ответных действий, прыгучести.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Теория. Блокирование.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EA3CA8" w:rsidRPr="00B001E7">
        <w:trPr>
          <w:trHeight w:val="2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 Индивидуальные действия: приём подачи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3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 Индивидуальные действия: приём подачи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 Индивидуальные действия: приём нападающих ударов.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действия: приём нападающих ударов.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33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 ОРУ на развитие гибкости.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Товарищеская игра с командой соседней школы.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2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для развития навыков  быстроты ответных действий, прыгучести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EA3CA8" w:rsidRPr="00B001E7">
        <w:trPr>
          <w:trHeight w:val="30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Блокирование. Парный зачёт.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33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Двухсторонняя игра.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33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разминки. Судейство игр в своей группе.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8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2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Круговая тренировка на развитие силовых качеств.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EA3CA8" w:rsidRPr="00B001E7">
        <w:trPr>
          <w:trHeight w:val="20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соревнований. Оказание первой помощи.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EA3CA8" w:rsidRPr="00B001E7">
        <w:trPr>
          <w:trHeight w:val="20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игроков при приеме с подачи: игроков зон 1 и 5 с игроком 6 зоны.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«Волейбольная лапта».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Учебная игра4х4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13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игроков задней и передней линии.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21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с элементами волейбола. Развитие выносливости.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 ОРУ с отягощением. Подвижные игры.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 ОРУ с отягощением. Подвижные игры.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25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Страховка. Выбор способа приема мяча от соперника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15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 с гимнастической скакалкой.  Развитие скоростно-силовых качеств. Мини-футбол.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21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Верхняя прямая подача. Прямой нападающий удар. Ритм разбега в три шага.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EA3CA8" w:rsidRPr="00B001E7">
        <w:trPr>
          <w:trHeight w:val="26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Чередование упражнений на развитие качеств применительно к изученным техническим приемам и выполнение этих же приемов.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246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 у гимнастической стенки. Группировка, перекаты в группировке из различных положений.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3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Бег, развитее выносливости. Подводящие упражнения.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подачи и первая передача в зону 3 (2), вторая в зону 4 (2).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Прыжковая  и силовая работа на развитее точных приемов и передач. Подводящие упражнения с малым мячом для нападающего удара.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волейбола. Основы техники и тактики игры волейбол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сверху двумя руками нижней прямой подачи. Прием снизу двумя руками на месте и после перемещения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 с различными видами спортивных игр. Совершенствование передач.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 места при приеме подачи, страховка. Расстановка игроков.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награждение учащихся, их портфоллио.</w:t>
            </w: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малого мяча  с места в стенку или щит в цель, на дальность. Ручной мяч.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EA3CA8" w:rsidRPr="00B001E7">
        <w:trPr>
          <w:trHeight w:val="15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Ритм разбега в три шага, ударное движение кистью.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мяча. Прямой нападающий удар. Ритм разбега в три шага, ударное движение кистью.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Двухсторонняя игра.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Освоение терминологии принятой в волейболе. Овладение командным голосом. 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3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высоту с прямого разбега. Баскетбол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585858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высоту с прямого разбега. Баскетбол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Прыжковая  и силовая работа на развитие точных приемов и передач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Двухсторонняя  игра.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подачи и первая передача в зону нападения.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155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Учебная игра4х4.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585858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Отбивание мяча кулаком. Верхняя прямая подача. Нападающий удар.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38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 действия игрока зоны 6 с игроками зон 5 и 1.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 действия игрока зоны 4 с игроками зон 5 и 1.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67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по ОФП. Передача мяча в парах, над собой.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Ритм разбега в три шага, ударное движение кистью. Подача мяча. Передачи мяча.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Верхняя прямая подача. Прямой нападающий удар.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для овладения навыками быстрых ответных действий. Подвижная игра «Два капитана».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A8" w:rsidRPr="00B001E7">
        <w:trPr>
          <w:trHeight w:val="184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Отбивание мяча кулаком через сетку в прыжке, после перемещения.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A3CA8" w:rsidRPr="00B001E7">
        <w:trPr>
          <w:trHeight w:val="121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Зачет:Отбивание мяча кулаком через сетку в прыжке, после перемещения.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EA3CA8" w:rsidRPr="00B001E7">
        <w:trPr>
          <w:trHeight w:val="150"/>
        </w:trPr>
        <w:tc>
          <w:tcPr>
            <w:tcW w:w="568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выносливости. Подвижные игры.</w:t>
            </w:r>
          </w:p>
        </w:tc>
        <w:tc>
          <w:tcPr>
            <w:tcW w:w="1500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1E7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EA3CA8" w:rsidRPr="00B001E7" w:rsidRDefault="00EA3CA8" w:rsidP="00B0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контроль</w:t>
            </w:r>
            <w:r w:rsidRPr="00B001E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A3CA8" w:rsidRPr="00B001E7">
        <w:tblPrEx>
          <w:tblLook w:val="0000"/>
        </w:tblPrEx>
        <w:trPr>
          <w:trHeight w:val="352"/>
        </w:trPr>
        <w:tc>
          <w:tcPr>
            <w:tcW w:w="10632" w:type="dxa"/>
            <w:gridSpan w:val="9"/>
          </w:tcPr>
          <w:p w:rsidR="00EA3CA8" w:rsidRPr="00B001E7" w:rsidRDefault="00EA3CA8" w:rsidP="00B001E7">
            <w:pPr>
              <w:tabs>
                <w:tab w:val="left" w:pos="3114"/>
              </w:tabs>
              <w:spacing w:after="135" w:line="240" w:lineRule="auto"/>
              <w:ind w:left="284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B001E7">
              <w:rPr>
                <w:rFonts w:ascii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shd w:val="clear" w:color="auto" w:fill="FFFFFF"/>
                <w:lang w:eastAsia="ru-RU"/>
              </w:rPr>
              <w:tab/>
            </w:r>
            <w:r w:rsidRPr="00B001E7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  <w:t>Итого-216ч.</w:t>
            </w:r>
          </w:p>
        </w:tc>
      </w:tr>
    </w:tbl>
    <w:p w:rsidR="00EA3CA8" w:rsidRDefault="00EA3CA8" w:rsidP="00EF41DC">
      <w:pPr>
        <w:spacing w:after="135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</w:p>
    <w:p w:rsidR="00EA3CA8" w:rsidRDefault="00EA3CA8" w:rsidP="005575A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1B4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Список 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используемой </w:t>
      </w:r>
      <w:r w:rsidRPr="00FF1B4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литературы</w:t>
      </w:r>
    </w:p>
    <w:p w:rsidR="00EA3CA8" w:rsidRDefault="00EA3CA8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F1B43">
        <w:rPr>
          <w:rFonts w:ascii="Times New Roman" w:hAnsi="Times New Roman" w:cs="Times New Roman"/>
          <w:sz w:val="24"/>
          <w:szCs w:val="24"/>
        </w:rPr>
        <w:t>1.Ю.Н. Клещев, А.Г. Фурманов «Юный волейболист», Физкультура и спорт, Москва, 2009;</w:t>
      </w:r>
    </w:p>
    <w:p w:rsidR="00EA3CA8" w:rsidRPr="00FF1B43" w:rsidRDefault="00EA3CA8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FF1B43">
        <w:rPr>
          <w:rFonts w:ascii="Times New Roman" w:hAnsi="Times New Roman" w:cs="Times New Roman"/>
          <w:sz w:val="24"/>
          <w:szCs w:val="24"/>
        </w:rPr>
        <w:t>Ю.Д. Железняк, В.А. Кунянский «Волейбол у истоков мастерства», Ф</w:t>
      </w:r>
      <w:r>
        <w:rPr>
          <w:rFonts w:ascii="Times New Roman" w:hAnsi="Times New Roman" w:cs="Times New Roman"/>
          <w:sz w:val="24"/>
          <w:szCs w:val="24"/>
        </w:rPr>
        <w:t>изкультура и спорт, Москва, 1999</w:t>
      </w:r>
      <w:r w:rsidRPr="00FF1B43">
        <w:rPr>
          <w:rFonts w:ascii="Times New Roman" w:hAnsi="Times New Roman" w:cs="Times New Roman"/>
          <w:sz w:val="24"/>
          <w:szCs w:val="24"/>
        </w:rPr>
        <w:t>;</w:t>
      </w:r>
    </w:p>
    <w:p w:rsidR="00EA3CA8" w:rsidRPr="00FF1B43" w:rsidRDefault="00EA3CA8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F1B43">
        <w:rPr>
          <w:rFonts w:ascii="Times New Roman" w:hAnsi="Times New Roman" w:cs="Times New Roman"/>
          <w:sz w:val="24"/>
          <w:szCs w:val="24"/>
        </w:rPr>
        <w:t>Л.Н. Слупский «Волейбол, игра связующего», Ф</w:t>
      </w:r>
      <w:r>
        <w:rPr>
          <w:rFonts w:ascii="Times New Roman" w:hAnsi="Times New Roman" w:cs="Times New Roman"/>
          <w:sz w:val="24"/>
          <w:szCs w:val="24"/>
        </w:rPr>
        <w:t>изкультура и спорт, Москва, 2000;</w:t>
      </w:r>
    </w:p>
    <w:p w:rsidR="00EA3CA8" w:rsidRPr="00FF1B43" w:rsidRDefault="00EA3CA8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F1B43">
        <w:rPr>
          <w:rFonts w:ascii="Times New Roman" w:hAnsi="Times New Roman" w:cs="Times New Roman"/>
          <w:sz w:val="24"/>
          <w:szCs w:val="24"/>
        </w:rPr>
        <w:t>А.В. Ивойлов «Волейбол, очерки по биомеханике и методике тренировки, Ф</w:t>
      </w:r>
      <w:r>
        <w:rPr>
          <w:rFonts w:ascii="Times New Roman" w:hAnsi="Times New Roman" w:cs="Times New Roman"/>
          <w:sz w:val="24"/>
          <w:szCs w:val="24"/>
        </w:rPr>
        <w:t>изкультура и спорт, Москва, 2005</w:t>
      </w:r>
      <w:r w:rsidRPr="00FF1B43">
        <w:rPr>
          <w:rFonts w:ascii="Times New Roman" w:hAnsi="Times New Roman" w:cs="Times New Roman"/>
          <w:sz w:val="24"/>
          <w:szCs w:val="24"/>
        </w:rPr>
        <w:t>;</w:t>
      </w:r>
    </w:p>
    <w:p w:rsidR="00EA3CA8" w:rsidRPr="008466D4" w:rsidRDefault="00EA3CA8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FF1B43">
        <w:rPr>
          <w:rFonts w:ascii="Times New Roman" w:hAnsi="Times New Roman" w:cs="Times New Roman"/>
          <w:sz w:val="24"/>
          <w:szCs w:val="24"/>
        </w:rPr>
        <w:t>Л.В. Былеева, А.М. Коротков «Подвижные игры», Ф</w:t>
      </w:r>
      <w:r>
        <w:rPr>
          <w:rFonts w:ascii="Times New Roman" w:hAnsi="Times New Roman" w:cs="Times New Roman"/>
          <w:sz w:val="24"/>
          <w:szCs w:val="24"/>
        </w:rPr>
        <w:t>изкультура и спорт, Москва, 2011;</w:t>
      </w:r>
    </w:p>
    <w:p w:rsidR="00EA3CA8" w:rsidRDefault="00EA3CA8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6.Start-tmr/edu/uar/ruvoIeyboI/ru</w:t>
      </w:r>
    </w:p>
    <w:p w:rsidR="00EA3CA8" w:rsidRPr="005575A1" w:rsidRDefault="00EA3CA8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75A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  <w:lang w:val="en-US"/>
        </w:rPr>
        <w:t>spjrtdasha</w:t>
      </w:r>
      <w:r w:rsidRPr="005575A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ucoz</w:t>
      </w:r>
      <w:r w:rsidRPr="005575A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EA3CA8" w:rsidRPr="00EB6861" w:rsidRDefault="00EA3CA8" w:rsidP="005575A1">
      <w:pPr>
        <w:spacing w:after="135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</w:p>
    <w:p w:rsidR="00EA3CA8" w:rsidRPr="00EB6861" w:rsidRDefault="00EA3CA8" w:rsidP="005575A1">
      <w:pPr>
        <w:spacing w:after="135" w:line="360" w:lineRule="auto"/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Литература для учителя:</w:t>
      </w:r>
    </w:p>
    <w:p w:rsidR="00EA3CA8" w:rsidRPr="00EB6861" w:rsidRDefault="00EA3CA8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Ахмеров Э.К. Волейбол для начинающих. - Минск: Полымя, 1985.</w:t>
      </w:r>
    </w:p>
    <w:p w:rsidR="00EA3CA8" w:rsidRPr="00EB6861" w:rsidRDefault="00EA3CA8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Баландин, Г.А. Урок физкультуры в современной школе / Г.А. Баландин, Н.Н. Назарова, Т.Н. Казакова. - М.: Советский спорт, 2002.</w:t>
      </w:r>
    </w:p>
    <w:p w:rsidR="00EA3CA8" w:rsidRPr="00EB6861" w:rsidRDefault="00EA3CA8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Беляев А.В. Волейбол на уроке физической культуры. - 2-е изд.- М.: Физкультура и спорт, 2005. Баландин, Г.А. Урок физкультуры в современной школе / Г. А. Баландин, Н.Н. Назарова, Т. Н. Казакова. - М.: Советский спорт, 2002.</w:t>
      </w:r>
    </w:p>
    <w:p w:rsidR="00EA3CA8" w:rsidRPr="00EB6861" w:rsidRDefault="00EA3CA8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Железняк Ю.Д. Юный волейболист. М.: Физкультура и спорт.</w:t>
      </w:r>
    </w:p>
    <w:p w:rsidR="00EA3CA8" w:rsidRPr="00EB6861" w:rsidRDefault="00EA3CA8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Железняк Ю.Д., Слупский Л. Н. Волейбол в школе: Пособие для учителей -М.: Просвещение, 1989.</w:t>
      </w:r>
    </w:p>
    <w:p w:rsidR="00EA3CA8" w:rsidRPr="00EB6861" w:rsidRDefault="00EA3CA8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Кузнецов В.С. Упражнения и игры с мячами / В.С. Кузнецов, Г. А. Колодницкий. - М.: Изд-во НЦ ЭНАС, 2002.</w:t>
      </w:r>
    </w:p>
    <w:p w:rsidR="00EA3CA8" w:rsidRPr="00EB6861" w:rsidRDefault="00EA3CA8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Официальные правила волейбола 2001-2004 гг.- М.:ВФВ, Терра-Спорт, 2001.</w:t>
      </w:r>
    </w:p>
    <w:p w:rsidR="00EA3CA8" w:rsidRPr="00EB6861" w:rsidRDefault="00EA3CA8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Фурманов А.Г., Болдырев Д.М. Волейбол. - М.: Физкультура и спорт, 1983.</w:t>
      </w:r>
    </w:p>
    <w:p w:rsidR="00EA3CA8" w:rsidRDefault="00EA3CA8" w:rsidP="009A3649">
      <w:pPr>
        <w:ind w:left="-1276"/>
      </w:pPr>
    </w:p>
    <w:sectPr w:rsidR="00EA3CA8" w:rsidSect="005575A1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FC7"/>
    <w:multiLevelType w:val="multilevel"/>
    <w:tmpl w:val="0D306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2B575F87"/>
    <w:multiLevelType w:val="multilevel"/>
    <w:tmpl w:val="F490E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4265509"/>
    <w:multiLevelType w:val="multilevel"/>
    <w:tmpl w:val="14A4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56C76154"/>
    <w:multiLevelType w:val="multilevel"/>
    <w:tmpl w:val="2F345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E15F80"/>
    <w:multiLevelType w:val="multilevel"/>
    <w:tmpl w:val="15164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B532AB"/>
    <w:multiLevelType w:val="multilevel"/>
    <w:tmpl w:val="301AC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3649"/>
    <w:rsid w:val="000B5F77"/>
    <w:rsid w:val="00132C1A"/>
    <w:rsid w:val="001721F1"/>
    <w:rsid w:val="001C6A4F"/>
    <w:rsid w:val="00217887"/>
    <w:rsid w:val="00233D32"/>
    <w:rsid w:val="0027627E"/>
    <w:rsid w:val="00277BE7"/>
    <w:rsid w:val="00291DA7"/>
    <w:rsid w:val="002B225E"/>
    <w:rsid w:val="002C2670"/>
    <w:rsid w:val="002D3B0D"/>
    <w:rsid w:val="00442883"/>
    <w:rsid w:val="0044544C"/>
    <w:rsid w:val="00466EEC"/>
    <w:rsid w:val="005575A1"/>
    <w:rsid w:val="00590BD6"/>
    <w:rsid w:val="00591B30"/>
    <w:rsid w:val="005C4503"/>
    <w:rsid w:val="00630785"/>
    <w:rsid w:val="006D7EDB"/>
    <w:rsid w:val="006E7923"/>
    <w:rsid w:val="00701215"/>
    <w:rsid w:val="00793B81"/>
    <w:rsid w:val="0079715E"/>
    <w:rsid w:val="00841937"/>
    <w:rsid w:val="008466D4"/>
    <w:rsid w:val="008534E3"/>
    <w:rsid w:val="008775D5"/>
    <w:rsid w:val="00891D6E"/>
    <w:rsid w:val="008C5CF3"/>
    <w:rsid w:val="008D1F3F"/>
    <w:rsid w:val="008D7469"/>
    <w:rsid w:val="009A3649"/>
    <w:rsid w:val="009B568A"/>
    <w:rsid w:val="00A7621A"/>
    <w:rsid w:val="00AA135C"/>
    <w:rsid w:val="00B001E7"/>
    <w:rsid w:val="00B0355B"/>
    <w:rsid w:val="00B9798C"/>
    <w:rsid w:val="00C322C4"/>
    <w:rsid w:val="00E70388"/>
    <w:rsid w:val="00E7156F"/>
    <w:rsid w:val="00E80381"/>
    <w:rsid w:val="00EA3CA8"/>
    <w:rsid w:val="00EB6861"/>
    <w:rsid w:val="00ED08F9"/>
    <w:rsid w:val="00EF41DC"/>
    <w:rsid w:val="00F03474"/>
    <w:rsid w:val="00F15F0D"/>
    <w:rsid w:val="00F85621"/>
    <w:rsid w:val="00FF1B43"/>
    <w:rsid w:val="00FF7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649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EB68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686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TableGrid">
    <w:name w:val="Table Grid"/>
    <w:basedOn w:val="TableNormal"/>
    <w:uiPriority w:val="99"/>
    <w:rsid w:val="009A364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9A3649"/>
  </w:style>
  <w:style w:type="character" w:styleId="Hyperlink">
    <w:name w:val="Hyperlink"/>
    <w:basedOn w:val="DefaultParagraphFont"/>
    <w:uiPriority w:val="99"/>
    <w:semiHidden/>
    <w:rsid w:val="00EB686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B6861"/>
    <w:rPr>
      <w:color w:val="800080"/>
      <w:u w:val="single"/>
    </w:rPr>
  </w:style>
  <w:style w:type="character" w:styleId="Emphasis">
    <w:name w:val="Emphasis"/>
    <w:basedOn w:val="DefaultParagraphFont"/>
    <w:uiPriority w:val="99"/>
    <w:qFormat/>
    <w:rsid w:val="00EB6861"/>
    <w:rPr>
      <w:i/>
      <w:iCs/>
    </w:rPr>
  </w:style>
  <w:style w:type="paragraph" w:styleId="NormalWeb">
    <w:name w:val="Normal (Web)"/>
    <w:basedOn w:val="Normal"/>
    <w:uiPriority w:val="99"/>
    <w:rsid w:val="00EB6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EB686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91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1DA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F780A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275</TotalTime>
  <Pages>36</Pages>
  <Words>10194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18</cp:revision>
  <cp:lastPrinted>2017-09-21T14:29:00Z</cp:lastPrinted>
  <dcterms:created xsi:type="dcterms:W3CDTF">2017-09-21T03:41:00Z</dcterms:created>
  <dcterms:modified xsi:type="dcterms:W3CDTF">2025-09-30T09:20:00Z</dcterms:modified>
</cp:coreProperties>
</file>